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drawing>
          <wp:anchor xmlns:wp="http://schemas.openxmlformats.org/drawingml/2006/wordprocessingDrawing" distT="0" distB="179705" distL="179705" distR="114300" simplePos="0" relativeHeight="0" behindDoc="0" locked="0" layoutInCell="0" allowOverlap="0">
            <wp:simplePos x="0" y="0"/>
            <wp:positionH relativeFrom="rightMargin">
              <wp:posOffset>-1727835</wp:posOffset>
            </wp:positionH>
            <wp:positionV relativeFrom="paragraph">
              <wp:posOffset>635</wp:posOffset>
            </wp:positionV>
            <wp:extent cx="1727835" cy="172783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dpi="0">
                    <a:blip xmlns:r="http://schemas.openxmlformats.org/officeDocument/2006/relationships" r:embed="Relimage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Leuchtenname: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RLA klein 30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815921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Serienbeschreibung: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Technischer Ausschreibungstext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RLA klein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Typ: Flaches, rundes LED-Light-Panel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 und Montage: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Material: Pulverbeschichteter Alurahmen in Weiß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Aufbauhöhe: Nur 40 mm, ultraflaches Design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Standardanwendung: Als Aufbauleuchte an Wand oder Decke geeignet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Optionen: Mit Zubehör als Pendelleuchte einsetzbar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Betriebsgerät: inkl. LED-Konverter innerhalb der 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Lichttechnik: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Abdeckung: Opale, gleichmäßig breitstreuende Diffusorscheibe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Lichtsystem: Patentierte Kanteneinspeisung für homogene Lichtfläche und reduzierte Leuchtdichten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LED-Technologie: Hocheffiziente LED-Platinen mit stabilisierter Farbtemperatur mit langer Lebensdauer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Variante und technische Details wie folgt: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Merkmale: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Aufbauleuchte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Geringe Aufbauhöhe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Opale gleichmäßig breitstreuende Diffusorscheibe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Patentierte Kanteneinspeisung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Werkzeugloser Einbau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Flimmerfreies Licht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Konverter integriert</w:t>
      </w:r>
    </w:p>
    <w:p>
      <w:pPr>
        <w:spacing w:lineRule="auto" w:line="240"/>
        <w:jc w:val="left"/>
      </w:pP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Auf Anfrage ohne zusätzliche Kosten: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Gewicht (kg):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1,6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Weiß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Lichtfarbe / Lichttemperatur (K):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3000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Schutzart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IP42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Schutzklasse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Durchmesser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Abmessungen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Breite: 0mm; Höhe: 42mm; Länge: 0mm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Einbautiefe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Pendellänge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Deckenausschnitt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Effizienz (lm/W):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106,67 lm/W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Farbwiedergabeindex Ra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&gt;80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Lichtaustrittswinkel (Grad):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110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3200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direkt / indirekt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3200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Lichtstromerhalt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L80&gt;70.000h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direkt / indirekt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30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schaltbar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schaltbar / nicht dimmbar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Einheitliche Blendungsbewertung (URG):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&lt;21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Lichtverteilung direkt / indirekt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100 / 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Produktvariantenbeschreibung: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Mit Zubehör als Pendelleuchte einsetzbar.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Hersteller: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luxwerk - manufaktur für lichttechnik GmbH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815921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</w:p>
    <w:sectPr>
      <w:headerReference w:type="first" r:id="RelHdr1"/>
      <w:headerReference w:type="default" r:id="RelHdr2"/>
      <w:footerReference w:type="first" r:id="RelFtr1"/>
      <w:footerReference w:type="default" r:id="RelFtr2"/>
      <w:type w:val="nextPage"/>
      <w:pgSz w:w="11906" w:h="16838" w:code="0"/>
      <w:pgMar w:left="1020" w:right="1020" w:top="2551" w:bottom="1134" w:header="0" w:footer="454" w:gutter="0"/>
      <w:titlePg w:val="1"/>
    </w:sectPr>
  </w:body>
</w:document>
</file>

<file path=word/fontTable.xml><?xml version="1.0" encoding="utf-8"?>
<w:fonts xmlns:w="http://schemas.openxmlformats.org/wordprocessingml/2006/main">
  <w:font w:name="Calibri">
    <w:embedRegular xmlns:r="http://schemas.openxmlformats.org/officeDocument/2006/relationships" r:id="rId0" w:fontKey="{aa0ec6df-12ff-4b03-9a1c-a617d9736be8}"/>
  </w:font>
  <w:font w:name="Arial">
    <w:embedBold xmlns:r="http://schemas.openxmlformats.org/officeDocument/2006/relationships" r:id="rId1" w:fontKey="{fe191259-41c2-465b-8b17-51e1a2ba7279}"/>
  </w:font>
  <w:font w:name="Arial">
    <w:embedRegular xmlns:r="http://schemas.openxmlformats.org/officeDocument/2006/relationships" r:id="rId2" w:fontKey="{b496326b-cf86-4e5c-be0e-501d9d40b389}"/>
  </w:font>
</w:fonts>
</file>

<file path=word/footer1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10.2025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footer2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10.2025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header1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dpi="0">
                  <a:blip xmlns:r="http://schemas.openxmlformats.org/officeDocument/2006/relationships" r:embed="Relimage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32" coordsize="21600,21600" o:spt="32" path="m,l21600,21600e" filled="f">
              <v:path fillok="f" o:connecttype="none"/>
              <o:lock v:ext="edit" shapetype="t"/>
            </v:shapetype>
            <v:shape xmlns:o="urn:schemas-microsoft-com:office:office" type="#_x0000_t32" id="Rectangle 2" o:spid="_x0000_s1026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RLA klein 30 -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202" coordsize="21600,21600" o:spt="202" path="m,l,21600r21600,l21600,xe">
              <v:stroke joinstyle="miter"/>
              <v:path gradientshapeok="t" o:connecttype="rect"/>
            </v:shapetype>
            <v:shape xmlns:o="urn:schemas-microsoft-com:office:office" type="#_x0000_t202" id="TextBox 3" o:spid="_x0000_s1027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RLA klein 30 -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xmlns:r="http://schemas.openxmlformats.org/officeDocument/2006/relationships" r:embed="Relimage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32" id="Rectangle 5" o:spid="_x0000_s1028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RLA klein 30 -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202" id="TextBox 6" o:spid="_x0000_s1029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RLA klein 30 -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embedTrueTypeFonts w:val="1"/>
  <w:displayBackgroundShape w:val="0"/>
  <w:defaultTabStop w:val="720"/>
  <w:autoHyphenation w:val="0"/>
  <w:evenAndOddHeaders w:val="0"/>
  <w:characterSpacingControl w:val="compressPunctuation"/>
  <w:compat/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Fonts1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0" Type="http://schemas.openxmlformats.org/officeDocument/2006/relationships/font" Target="fonts/font0.odttf" /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 />
</file>

<file path=word/_rels/footer2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2" Type="http://schemas.openxmlformats.org/officeDocument/2006/relationships/image" Target="/media/image2.png" /></Relationships>
</file>

<file path=word/_rels/header2.xml.rels>&#65279;<?xml version="1.0" encoding="utf-8"?><Relationships xmlns="http://schemas.openxmlformats.org/package/2006/relationships"><Relationship Id="Relimage3" Type="http://schemas.openxmlformats.org/officeDocument/2006/relationships/image" Target="/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API/24.2.9.0</Application>
  <AppVersion>24.2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2025-10-28T06:47:37Z</dcterms:created>
  <dcterms:modified xsi:type="dcterms:W3CDTF">2025-10-28T06:47:50Z</dcterms:modified>
  <cp:revision>1</cp:revision>
</cp:coreProperties>
</file>