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drawing>
          <wp:anchor xmlns:wp="http://schemas.openxmlformats.org/drawingml/2006/wordprocessingDrawing" distT="0" distB="179705" distL="179705" distR="114300" simplePos="0" relativeHeight="0" behindDoc="0" locked="0" layoutInCell="0" allowOverlap="0">
            <wp:simplePos x="0" y="0"/>
            <wp:positionH relativeFrom="rightMargin">
              <wp:posOffset>-1727835</wp:posOffset>
            </wp:positionH>
            <wp:positionV relativeFrom="paragraph">
              <wp:posOffset>635</wp:posOffset>
            </wp:positionV>
            <wp:extent cx="1727835" cy="1727835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dpi="0">
                    <a:blip xmlns:r="http://schemas.openxmlformats.org/officeDocument/2006/relationships" r:embed="Relimage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172783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Leuchtenname: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l.encore RLE klein 28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Artikelnummer: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815916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>Serienbeschreibung:</w:t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Technischer Ausschreibungstext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l.encore RLE klein Einbauleuchte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Material und Montage: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Typ: Flaches, rundes LED-Light-Panel.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Material: Pulverbeschichteter Alurahmen in Weiß.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Aufbauhöhe: ultraflaches Design.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Befestigung: Federklammer zum Einbau in abgehängen Decke.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Betriebsgerät: inkl. Konverter extern zu platzieren.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Lichttechnik: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Abdeckung: Opale, gleichmäßig breitstreuende Diffusorscheibe.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Lichtsystem: Homogene Lichtfläche und reduzierte Leuchtdichten.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LED-Technologie: Hocheffiziente LED-Platinen mit stabilisierter Farbtemperatur mit langer Lebensdauer.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Variante und technische Daten wie folgt: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Merkmale: </w:t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Einbauleuchte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Flache Scheibe zum Deckeneinbau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Opale gleichmäßig breitstreuende Diffusorscheibe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Werkzeugloser Einbau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Flimmerfreies Licht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externer Konverter beinhaltet</w:t>
      </w:r>
    </w:p>
    <w:p>
      <w:pPr>
        <w:spacing w:lineRule="auto" w:line="240"/>
        <w:jc w:val="left"/>
      </w:pPr>
      <w:r>
        <w:rPr>
          <w:rFonts w:ascii="Arial" w:hAnsi="Arial" w:cs="Arial"/>
          <w:i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i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Auf Anfrage ohne zusätzliche Kosten: </w:t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Gewicht (kg):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0,8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Farbe: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Weiß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Lichtfarbe / Lichttemperatur (K):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3000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Schutzart (-):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IP42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Schutzklasse (-):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II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Durchmesser (mm):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300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Abmessungen (mm):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Breite: 0mm; Höhe: 23mm; Länge: 0mm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Einbautiefe (mm):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21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Pendellänge (mm):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Deckenausschnitt (mm):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 xml:space="preserve">285 </w:t>
      </w:r>
      <w:r>
        <w:rPr>
          <w:rFonts w:ascii="Arial" w:hAnsi="Segoe UI Symbol" w:cs="Arial"/>
          <w:b w:val="0"/>
          <w:i w:val="0"/>
          <w:bCs w:val="0"/>
          <w:iCs w:val="0"/>
          <w:color w:val="000000"/>
          <w:sz w:val="22"/>
          <w:szCs w:val="22"/>
        </w:rPr>
        <w:t>⌀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Effizienz (lm/W): </w:t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>102,00 lm/W</w:t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Farbwiedergabeindex Ra (-):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&gt;80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Lichtaustrittswinkel (Grad):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110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Gesamtlichtstrom (lm):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2550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Gesamtlichtstrom direkt / indirekt (lm):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2550 / -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Lichtstromerhalt (%):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L80&gt;50.000h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Systemleistung (W):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25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Systemleistung direkt / indirekt (W):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25 / -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Betriebsgerät: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schaltbar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Betriebsgerätbeschreibung: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schaltbar / nicht dimmbar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Einheitliche Blendungsbewertung (URG):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&lt;24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Lichtverteilung direkt / indirekt (%):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100 / 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Produktvariantenbeschreibung: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Hersteller: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luxwerk - manufaktur für lichttechnik GmbH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Artikelnummer: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815916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</w:p>
    <w:sectPr>
      <w:headerReference w:type="first" r:id="RelHdr1"/>
      <w:headerReference w:type="default" r:id="RelHdr2"/>
      <w:footerReference w:type="first" r:id="RelFtr1"/>
      <w:footerReference w:type="default" r:id="RelFtr2"/>
      <w:type w:val="nextPage"/>
      <w:pgSz w:w="11906" w:h="16838" w:code="0"/>
      <w:pgMar w:left="1020" w:right="1020" w:top="2551" w:bottom="1134" w:header="0" w:footer="454" w:gutter="0"/>
      <w:titlePg w:val="1"/>
    </w:sectPr>
  </w:body>
</w:document>
</file>

<file path=word/fontTable.xml><?xml version="1.0" encoding="utf-8"?>
<w:fonts xmlns:w="http://schemas.openxmlformats.org/wordprocessingml/2006/main">
  <w:font w:name="Calibri">
    <w:embedRegular xmlns:r="http://schemas.openxmlformats.org/officeDocument/2006/relationships" r:id="rId0" w:fontKey="{352afc50-ec57-4abb-aeef-0e7a25f058f1}"/>
  </w:font>
  <w:font w:name="Arial">
    <w:embedBold xmlns:r="http://schemas.openxmlformats.org/officeDocument/2006/relationships" r:id="rId1" w:fontKey="{21a36063-fc06-4774-b33c-39500ca7ef74}"/>
  </w:font>
  <w:font w:name="Arial">
    <w:embedRegular xmlns:r="http://schemas.openxmlformats.org/officeDocument/2006/relationships" r:id="rId2" w:fontKey="{81dfc06d-68f8-4a27-b9cb-b3e89c32c3a5}"/>
  </w:font>
  <w:font w:name="Segoe UI Symbol">
    <w:embedRegular xmlns:r="http://schemas.openxmlformats.org/officeDocument/2006/relationships" r:id="rId3" w:fontKey="{7975edfd-c8d5-4e17-912f-93be91f37ab7}"/>
  </w:font>
</w:fonts>
</file>

<file path=word/footer1.xml><?xml version="1.0" encoding="utf-8"?>
<w:ftr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tbl>
    <w:tblPr>
      <w:tblStyle w:val="T1"/>
      <w:tblW w:w="5000" w:type="pct"/>
      <w:tblBorders>
        <w:top w:val="none" w:sz="4" w:space="0" w:shadow="0" w:frame="0" w:color="000000"/>
        <w:left w:val="none" w:sz="4" w:space="0" w:shadow="0" w:frame="0" w:color="000000"/>
        <w:bottom w:val="none" w:sz="4" w:space="0" w:shadow="0" w:frame="0" w:color="000000"/>
        <w:right w:val="none" w:sz="4" w:space="0" w:shadow="0" w:frame="0" w:color="000000"/>
        <w:insideH w:val="none" w:sz="0" w:space="0" w:shadow="0" w:frame="0" w:color="000000"/>
        <w:insideV w:val="none" w:sz="0" w:space="0" w:shadow="0" w:frame="0" w:color="000000"/>
      </w:tblBorders>
      <w:tblLook w:val="04A0"/>
    </w:tblPr>
    <w:tblGrid>
      <w:gridCol w:w="7200"/>
    </w:tblGrid>
    <w:tr>
      <w:tc>
        <w:tcPr>
          <w:tcW w:w="500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>
          <w:pPr>
            <w:spacing w:lineRule="auto" w:line="0"/>
            <w:jc w:val="right"/>
            <w:rPr>
              <w:rFonts w:ascii="Arial" w:hAnsi="Arial" w:cs="Arial"/>
              <w:b w:val="0"/>
              <w:bCs w:val="0"/>
              <w:color w:val="000000"/>
              <w:sz w:val="16"/>
              <w:szCs w:val="16"/>
            </w:rPr>
          </w:pPr>
        </w:p>
      </w:tc>
    </w:tr>
    <w:tr>
      <w:tc>
        <w:tcPr>
          <w:tcW w:w="500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>
          <w:pPr>
            <w:spacing w:lineRule="auto" w:line="0"/>
            <w:jc w:val="center"/>
            <w:rPr>
              <w:rFonts w:ascii="Arial" w:hAnsi="Arial" w:cs="Arial"/>
              <w:b w:val="0"/>
              <w:bCs w:val="0"/>
              <w:color w:val="000000"/>
              <w:sz w:val="16"/>
              <w:szCs w:val="16"/>
            </w:rPr>
          </w:pPr>
          <w:r>
            <w:rPr>
              <w:rFonts w:ascii="Arial" w:hAnsi="Arial" w:cs="Arial" w:eastAsia="Arial"/>
              <w:b w:val="0"/>
              <w:sz w:val="16"/>
              <w:szCs w:val="16"/>
            </w:rPr>
            <w:t>Technische Änderungen vorbehalten | 11.2025</w:t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br w:type="textWrapping"/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br w:type="textWrapping"/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t>luxwerk–manufaktur für lichttechnik GmbH | info@luxwerk-lichttechnik.com | www.luxwerk-lichttechnik.com | Telefon +49.7644.92699.200</w:t>
          </w:r>
        </w:p>
      </w:tc>
    </w:tr>
  </w:tbl>
  <w:p/>
</w:ftr>
</file>

<file path=word/footer2.xml><?xml version="1.0" encoding="utf-8"?>
<w:ftr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tbl>
    <w:tblPr>
      <w:tblStyle w:val="T1"/>
      <w:tblW w:w="5000" w:type="pct"/>
      <w:tblBorders>
        <w:top w:val="none" w:sz="4" w:space="0" w:shadow="0" w:frame="0" w:color="000000"/>
        <w:left w:val="none" w:sz="4" w:space="0" w:shadow="0" w:frame="0" w:color="000000"/>
        <w:bottom w:val="none" w:sz="4" w:space="0" w:shadow="0" w:frame="0" w:color="000000"/>
        <w:right w:val="none" w:sz="4" w:space="0" w:shadow="0" w:frame="0" w:color="000000"/>
        <w:insideH w:val="none" w:sz="0" w:space="0" w:shadow="0" w:frame="0" w:color="000000"/>
        <w:insideV w:val="none" w:sz="0" w:space="0" w:shadow="0" w:frame="0" w:color="000000"/>
      </w:tblBorders>
      <w:tblLook w:val="04A0"/>
    </w:tblPr>
    <w:tblGrid>
      <w:gridCol w:w="7200"/>
    </w:tblGrid>
    <w:tr>
      <w:tc>
        <w:tcPr>
          <w:tcW w:w="500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>
          <w:pPr>
            <w:spacing w:lineRule="auto" w:line="0"/>
            <w:jc w:val="right"/>
            <w:rPr>
              <w:rFonts w:ascii="Arial" w:hAnsi="Arial" w:cs="Arial"/>
              <w:b w:val="0"/>
              <w:bCs w:val="0"/>
              <w:color w:val="000000"/>
              <w:sz w:val="16"/>
              <w:szCs w:val="16"/>
            </w:rPr>
          </w:pPr>
        </w:p>
      </w:tc>
    </w:tr>
    <w:tr>
      <w:tc>
        <w:tcPr>
          <w:tcW w:w="500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>
          <w:pPr>
            <w:spacing w:lineRule="auto" w:line="0"/>
            <w:jc w:val="center"/>
            <w:rPr>
              <w:rFonts w:ascii="Arial" w:hAnsi="Arial" w:cs="Arial"/>
              <w:b w:val="0"/>
              <w:bCs w:val="0"/>
              <w:color w:val="000000"/>
              <w:sz w:val="16"/>
              <w:szCs w:val="16"/>
            </w:rPr>
          </w:pPr>
          <w:r>
            <w:rPr>
              <w:rFonts w:ascii="Arial" w:hAnsi="Arial" w:cs="Arial" w:eastAsia="Arial"/>
              <w:b w:val="0"/>
              <w:sz w:val="16"/>
              <w:szCs w:val="16"/>
            </w:rPr>
            <w:t>Technische Änderungen vorbehalten | 11.2025</w:t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br w:type="textWrapping"/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br w:type="textWrapping"/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t>luxwerk–manufaktur für lichttechnik GmbH | info@luxwerk-lichttechnik.com | www.luxwerk-lichttechnik.com | Telefon +49.7644.92699.200</w:t>
          </w:r>
        </w:p>
      </w:tc>
    </w:tr>
  </w:tbl>
  <w:p/>
</w:ftr>
</file>

<file path=word/header1.xml><?xml version="1.0" encoding="utf-8"?>
<w:hdr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>
    <w:r>
      <w:drawing>
        <wp:anchor xmlns:wp="http://schemas.openxmlformats.org/drawingml/2006/wordprocessingDrawing" distT="0" distB="0" distL="0" distR="0" simplePos="0" relativeHeight="0" behindDoc="0" locked="0" layoutInCell="0" allowOverlap="0">
          <wp:simplePos x="0" y="0"/>
          <wp:positionH relativeFrom="page">
            <wp:posOffset>3096260</wp:posOffset>
          </wp:positionH>
          <wp:positionV relativeFrom="page">
            <wp:posOffset>612140</wp:posOffset>
          </wp:positionV>
          <wp:extent cx="1365250" cy="323850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dpi="0">
                  <a:blip xmlns:r="http://schemas.openxmlformats.org/officeDocument/2006/relationships" r:embed="Relimage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5250" cy="323850"/>
                  </a:xfrm>
                  <a:prstGeom prst="rect"/>
                  <a:solidFill>
                    <a:srgbClr val="FFFFFF">
                      <a:alpha val="0"/>
                    </a:srgbClr>
                  </a:solidFill>
                  <a:ln w="0">
                    <a:solidFill>
                      <a:srgbClr val="FFFFFF">
                        <a:alpha val="0"/>
                      </a:srgbClr>
                    </a:solidFill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xmlns:wp="http://schemas.openxmlformats.org/drawingml/2006/wordprocessingDrawing" distT="0" distB="0" distL="114300" distR="114300" simplePos="0" relativeHeight="1000" behindDoc="0" locked="0" layoutInCell="0" allowOverlap="0">
              <wp:simplePos x="0" y="0"/>
              <wp:positionH relativeFrom="page">
                <wp:posOffset>647700</wp:posOffset>
              </wp:positionH>
              <wp:positionV relativeFrom="page">
                <wp:posOffset>1511935</wp:posOffset>
              </wp:positionV>
              <wp:extent cx="6264275" cy="0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275" cy="0"/>
                      </a:xfrm>
                      <a:prstGeom prst="straightConnector1"/>
                      <a:ln w="50800">
                        <a:solidFill>
                          <a:srgbClr val="9B9B9B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xmlns:o="urn:schemas-microsoft-com:office:office" id="_x0000_t32" coordsize="21600,21600" o:spt="32" path="m,l21600,21600e" filled="f">
              <v:path fillok="f" o:connecttype="none"/>
              <o:lock v:ext="edit" shapetype="t"/>
            </v:shapetype>
            <v:shape xmlns:o="urn:schemas-microsoft-com:office:office" type="#_x0000_t32" id="Rectangle 2" o:spid="_x0000_s1026" style="position:absolute;width:493.25pt;height:0pt;z-index:1000;mso-wrap-distance-left:9pt;mso-wrap-distance-top:0pt;mso-wrap-distance-right:9pt;mso-wrap-distance-bottom:0pt;margin-left:51pt;margin-top:119.05pt;mso-position-horizontal:absolute;mso-position-horizontal-relative:page;mso-position-vertical:absolute;mso-position-vertical-relative:page" strokecolor="#9B9B9B" strokeweight="4pt" stroked="t" o:allowoverlap="f"/>
          </w:pict>
        </mc:Fallback>
      </mc:AlternateContent>
    </w:r>
    <w:r>
      <mc:AlternateContent>
        <mc:Choice Requires="wps">
          <w:drawing>
            <wp:anchor xmlns:wp="http://schemas.openxmlformats.org/drawingml/2006/wordprocessingDrawing" distT="0" distB="0" distL="0" distR="0" simplePos="0" relativeHeight="0" behindDoc="0" locked="0" layoutInCell="0" allowOverlap="0">
              <wp:simplePos x="0" y="0"/>
              <wp:positionH relativeFrom="page">
                <wp:align>center</wp:align>
              </wp:positionH>
              <wp:positionV relativeFrom="page">
                <wp:posOffset>1188085</wp:posOffset>
              </wp:positionV>
              <wp:extent cx="6264910" cy="215900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64910" cy="2159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  <a:ln w="0">
                        <a:solidFill>
                          <a:srgbClr val="FFFFFF">
                            <a:alpha val="0"/>
                          </a:srgbClr>
                        </a:solidFill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0">
                        <a:srgbClr val="000000">
                          <a:alpha val="0"/>
                        </a:srgbClr>
                      </a:fillRef>
                      <a:effectRef idx="0">
                        <a:srgbClr val="000000">
                          <a:alpha val="0"/>
                        </a:srgbClr>
                      </a:effectRef>
                      <a:fontRef idx="none">
                        <a:srgbClr val="000000">
                          <a:alpha val="0"/>
                        </a:srgbClr>
                      </a:fontRef>
                    </wps:style>
                    <wps:txbx>
                      <w:txbxContent>
                        <w:p>
                          <w:pPr>
                            <w:spacing w:lineRule="auto" w:line="0"/>
                            <w:jc w:val="center"/>
                          </w:pPr>
                          <w:r>
                            <w:rPr>
                              <w:rFonts w:ascii="Arial" w:hAnsi="Arial" w:cs="Arial" w:eastAsia="Arial"/>
                              <w:b w:val="1"/>
                              <w:bCs w:val="1"/>
                              <w:color w:val="585858"/>
                              <w:sz w:val="28"/>
                              <w:szCs w:val="28"/>
                            </w:rPr>
                            <w:t>l.encore RLE klein 28 - Leuchtenausschreibungstext</w:t>
                          </w:r>
                        </w:p>
                      </w:txbxContent>
                    </wps:txbx>
                    <wps:bodyPr wrap="square" lIns="0" tIns="0" rIns="0" bIns="0"/>
                  </wps:wsp>
                </a:graphicData>
              </a:graphic>
            </wp:anchor>
          </w:drawing>
        </mc:Choice>
        <mc:Fallback>
          <w:pict>
            <v:shapetype xmlns:o="urn:schemas-microsoft-com:office:office" id="_x0000_t202" coordsize="21600,21600" o:spt="202" path="m,l,21600r21600,l21600,xe">
              <v:stroke joinstyle="miter"/>
              <v:path gradientshapeok="t" o:connecttype="rect"/>
            </v:shapetype>
            <v:shape xmlns:o="urn:schemas-microsoft-com:office:office" type="#_x0000_t202" id="TextBox 3" o:spid="_x0000_s1027" style="position:absolute;width:493.3pt;height:17pt;z-index:0;mso-wrap-distance-left:0pt;mso-wrap-distance-top:0pt;mso-wrap-distance-right:0pt;mso-wrap-distance-bottom:0pt;margin-left:51pt;margin-top:93.55pt;mso-position-horizontal:center;mso-position-horizontal-relative:page;mso-position-vertical:absolute;mso-position-vertical-relative:page" o:allowoverlap="f" fillcolor="#FFFFFF" stroked="f">
              <v:textbox inset="0mm,0mm,0mm,0mm">
                <w:txbxContent>
                  <w:p>
                    <w:pPr>
                      <w:spacing w:lineRule="auto" w:line="0"/>
                      <w:jc w:val="center"/>
                    </w:pPr>
                    <w:r>
                      <w:rPr>
                        <w:rFonts w:ascii="Arial" w:hAnsi="Arial" w:cs="Arial" w:eastAsia="Arial"/>
                        <w:b w:val="1"/>
                        <w:bCs w:val="1"/>
                        <w:color w:val="585858"/>
                        <w:sz w:val="28"/>
                        <w:szCs w:val="28"/>
                      </w:rPr>
                      <w:t>l.encore RLE klein 28 - Leuchtenausschreibungstext</w:t>
                    </w:r>
                  </w:p>
                </w:txbxContent>
              </v:textbox>
              <v:fill opacity=""/>
              <v:stroke opacity="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>
    <w:r>
      <w:drawing>
        <wp:anchor xmlns:wp="http://schemas.openxmlformats.org/drawingml/2006/wordprocessingDrawing" distT="0" distB="0" distL="0" distR="0" simplePos="0" relativeHeight="0" behindDoc="0" locked="0" layoutInCell="0" allowOverlap="0">
          <wp:simplePos x="0" y="0"/>
          <wp:positionH relativeFrom="page">
            <wp:posOffset>3096260</wp:posOffset>
          </wp:positionH>
          <wp:positionV relativeFrom="page">
            <wp:posOffset>612140</wp:posOffset>
          </wp:positionV>
          <wp:extent cx="1365250" cy="323850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 dpi="0">
                  <a:blip xmlns:r="http://schemas.openxmlformats.org/officeDocument/2006/relationships" r:embed="Relimage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5250" cy="323850"/>
                  </a:xfrm>
                  <a:prstGeom prst="rect"/>
                  <a:solidFill>
                    <a:srgbClr val="FFFFFF">
                      <a:alpha val="0"/>
                    </a:srgbClr>
                  </a:solidFill>
                  <a:ln w="0">
                    <a:solidFill>
                      <a:srgbClr val="FFFFFF">
                        <a:alpha val="0"/>
                      </a:srgbClr>
                    </a:solidFill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xmlns:wp="http://schemas.openxmlformats.org/drawingml/2006/wordprocessingDrawing" distT="0" distB="0" distL="114300" distR="114300" simplePos="0" relativeHeight="1000" behindDoc="0" locked="0" layoutInCell="0" allowOverlap="0">
              <wp:simplePos x="0" y="0"/>
              <wp:positionH relativeFrom="page">
                <wp:posOffset>647700</wp:posOffset>
              </wp:positionH>
              <wp:positionV relativeFrom="page">
                <wp:posOffset>1511935</wp:posOffset>
              </wp:positionV>
              <wp:extent cx="6264275" cy="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275" cy="0"/>
                      </a:xfrm>
                      <a:prstGeom prst="straightConnector1"/>
                      <a:ln w="50800">
                        <a:solidFill>
                          <a:srgbClr val="9B9B9B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xmlns:o="urn:schemas-microsoft-com:office:office" type="#_x0000_t32" id="Rectangle 5" o:spid="_x0000_s1028" style="position:absolute;width:493.25pt;height:0pt;z-index:1000;mso-wrap-distance-left:9pt;mso-wrap-distance-top:0pt;mso-wrap-distance-right:9pt;mso-wrap-distance-bottom:0pt;margin-left:51pt;margin-top:119.05pt;mso-position-horizontal:absolute;mso-position-horizontal-relative:page;mso-position-vertical:absolute;mso-position-vertical-relative:page" strokecolor="#9B9B9B" strokeweight="4pt" stroked="t" o:allowoverlap="f"/>
          </w:pict>
        </mc:Fallback>
      </mc:AlternateContent>
    </w:r>
    <w:r>
      <mc:AlternateContent>
        <mc:Choice Requires="wps">
          <w:drawing>
            <wp:anchor xmlns:wp="http://schemas.openxmlformats.org/drawingml/2006/wordprocessingDrawing" distT="0" distB="0" distL="0" distR="0" simplePos="0" relativeHeight="0" behindDoc="0" locked="0" layoutInCell="0" allowOverlap="0">
              <wp:simplePos x="0" y="0"/>
              <wp:positionH relativeFrom="page">
                <wp:align>center</wp:align>
              </wp:positionH>
              <wp:positionV relativeFrom="page">
                <wp:posOffset>1188085</wp:posOffset>
              </wp:positionV>
              <wp:extent cx="6264910" cy="215900"/>
              <wp:effectExtent l="0" t="0" r="0" b="0"/>
              <wp:wrapNone/>
              <wp:docPr id="6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64910" cy="2159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  <a:ln w="0">
                        <a:solidFill>
                          <a:srgbClr val="FFFFFF">
                            <a:alpha val="0"/>
                          </a:srgbClr>
                        </a:solidFill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0">
                        <a:srgbClr val="000000">
                          <a:alpha val="0"/>
                        </a:srgbClr>
                      </a:fillRef>
                      <a:effectRef idx="0">
                        <a:srgbClr val="000000">
                          <a:alpha val="0"/>
                        </a:srgbClr>
                      </a:effectRef>
                      <a:fontRef idx="none">
                        <a:srgbClr val="000000">
                          <a:alpha val="0"/>
                        </a:srgbClr>
                      </a:fontRef>
                    </wps:style>
                    <wps:txbx>
                      <w:txbxContent>
                        <w:p>
                          <w:pPr>
                            <w:spacing w:lineRule="auto" w:line="0"/>
                            <w:jc w:val="center"/>
                          </w:pPr>
                          <w:r>
                            <w:rPr>
                              <w:rFonts w:ascii="Arial" w:hAnsi="Arial" w:cs="Arial" w:eastAsia="Arial"/>
                              <w:b w:val="1"/>
                              <w:bCs w:val="1"/>
                              <w:color w:val="585858"/>
                              <w:sz w:val="28"/>
                              <w:szCs w:val="28"/>
                            </w:rPr>
                            <w:t>l.encore RLE klein 28 - Leuchtenausschreibungstext</w:t>
                          </w:r>
                        </w:p>
                      </w:txbxContent>
                    </wps:txbx>
                    <wps:bodyPr wrap="square" lIns="0" tIns="0" rIns="0" bIns="0"/>
                  </wps:wsp>
                </a:graphicData>
              </a:graphic>
            </wp:anchor>
          </w:drawing>
        </mc:Choice>
        <mc:Fallback>
          <w:pict>
            <v:shape xmlns:o="urn:schemas-microsoft-com:office:office" type="#_x0000_t202" id="TextBox 6" o:spid="_x0000_s1029" style="position:absolute;width:493.3pt;height:17pt;z-index:0;mso-wrap-distance-left:0pt;mso-wrap-distance-top:0pt;mso-wrap-distance-right:0pt;mso-wrap-distance-bottom:0pt;margin-left:51pt;margin-top:93.55pt;mso-position-horizontal:center;mso-position-horizontal-relative:page;mso-position-vertical:absolute;mso-position-vertical-relative:page" o:allowoverlap="f" fillcolor="#FFFFFF" stroked="f">
              <v:textbox inset="0mm,0mm,0mm,0mm">
                <w:txbxContent>
                  <w:p>
                    <w:pPr>
                      <w:spacing w:lineRule="auto" w:line="0"/>
                      <w:jc w:val="center"/>
                    </w:pPr>
                    <w:r>
                      <w:rPr>
                        <w:rFonts w:ascii="Arial" w:hAnsi="Arial" w:cs="Arial" w:eastAsia="Arial"/>
                        <w:b w:val="1"/>
                        <w:bCs w:val="1"/>
                        <w:color w:val="585858"/>
                        <w:sz w:val="28"/>
                        <w:szCs w:val="28"/>
                      </w:rPr>
                      <w:t>l.encore RLE klein 28 - Leuchtenausschreibungstext</w:t>
                    </w:r>
                  </w:p>
                </w:txbxContent>
              </v:textbox>
              <v:fill opacity=""/>
              <v:stroke opacity="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r="http://schemas.openxmlformats.org/officeDocument/2006/relationships" xmlns:w="http://schemas.openxmlformats.org/wordprocessingml/2006/main">
  <w:embedTrueTypeFonts w:val="1"/>
  <w:displayBackgroundShape w:val="0"/>
  <w:defaultTabStop w:val="720"/>
  <w:autoHyphenation w:val="0"/>
  <w:evenAndOddHeaders w:val="0"/>
  <w:characterSpacingControl w:val="compressPunctuation"/>
  <w:compat/>
  <m:mathPr xmlns:m="http://schemas.openxmlformats.org/officeDocument/2006/math">
    <m:brkBin m:val="before"/>
    <m:brkBinSub m:val="--"/>
    <m:defJc m:val="centerGroup"/>
    <m:interSp m:val="0"/>
    <m:intLim m:val="undOvr"/>
    <m:intraSp m:val="0"/>
    <m:lMargin m:val="0"/>
    <m:mathFont m:val="Cambria Math"/>
    <m:naryLim m:val="undOvr"/>
    <m:postSp m:val="0"/>
    <m:preSp m:val="0"/>
    <m:rMargin m:val="0"/>
    <m:wrapIndent m:val="0"/>
    <m:wrapRight m:val="0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cstheme="minorBidi" w:eastAsiaTheme="minorEastAsia"/>
        <w:sz w:val="22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Relationship Id="Fonts1" Type="http://schemas.openxmlformats.org/officeDocument/2006/relationships/fontTable" Target="fontTable.xml" /></Relationships>
</file>

<file path=word/_rels/fontTable.xml.rels>&#65279;<?xml version="1.0" encoding="utf-8"?><Relationships xmlns="http://schemas.openxmlformats.org/package/2006/relationships"><Relationship Id="rId0" Type="http://schemas.openxmlformats.org/officeDocument/2006/relationships/font" Target="fonts/font0.odttf" /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1.xml.rels>&#65279;<?xml version="1.0" encoding="utf-8"?><Relationships xmlns="http://schemas.openxmlformats.org/package/2006/relationships" />
</file>

<file path=word/_rels/footer2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><Relationship Id="Relimage2" Type="http://schemas.openxmlformats.org/officeDocument/2006/relationships/image" Target="/media/image2.png" /></Relationships>
</file>

<file path=word/_rels/header2.xml.rels>&#65279;<?xml version="1.0" encoding="utf-8"?><Relationships xmlns="http://schemas.openxmlformats.org/package/2006/relationships"><Relationship Id="Relimage3" Type="http://schemas.openxmlformats.org/officeDocument/2006/relationships/image" Target="/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API/24.2.11.0</Application>
  <AppVersion>24.2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2025-11-21T11:14:48Z</dcterms:created>
  <dcterms:modified xsi:type="dcterms:W3CDTF">2025-11-21T11:15:02Z</dcterms:modified>
  <cp:revision>1</cp:revision>
</cp:coreProperties>
</file>