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r="http://schemas.openxmlformats.org/officeDocument/2006/relationships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drawing>
          <wp:anchor xmlns:wp="http://schemas.openxmlformats.org/drawingml/2006/wordprocessingDrawing" distT="0" distB="179705" distL="179705" distR="114300" simplePos="0" relativeHeight="0" behindDoc="0" locked="0" layoutInCell="0" allowOverlap="0">
            <wp:simplePos x="0" y="0"/>
            <wp:positionH relativeFrom="rightMargin">
              <wp:posOffset>-2160270</wp:posOffset>
            </wp:positionH>
            <wp:positionV relativeFrom="paragraph">
              <wp:posOffset>635</wp:posOffset>
            </wp:positionV>
            <wp:extent cx="2160270" cy="2160270"/>
            <wp:effectExtent l="0" t="0" r="0" b="0"/>
            <wp:wrapSquare wrapText="bothSides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dpi="0">
                    <a:blip xmlns:r="http://schemas.openxmlformats.org/officeDocument/2006/relationships" r:embed="Relimage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216027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Leuchtenname: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x.line P Pendelleuchte opal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Artikelnummer: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808306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>Serienbeschreibung: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x.line filigrane lineare Pendelleuchte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Die x.line Pendelleuchte ist eine filigrane, minimalistische LED-Linienleuchte mit direktem Lichtaustritt. Das Trägerprofil besteht aus stranggepresstem Aluminium mit eloxierter Oberfläche für eine robuste und langlebige Optik.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Das schlanke Gehäuse mit nur 32 mm Breite ist filigran und modern ästhetisch.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Kunststoff-Endkappen sind nahtlos in das Design integriert.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Mittig im Profil ist das Betriebsgerät integriert.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Lichttechnik: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Die x.line Pendelleuchte ist mit hocheffizienten High-Brightness-LED-Platinen für direkte Lichtverteilung ausgestattet, die für eine optimierte Lichtleistung, lange Lebensdauer und eine konstante Farbtemperatur sorgen. Der gute Farbwiedergabeindex (CRI) gewährleistet eine natürliche und klare Lichtwiedergabe.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Je nach Anwendungsbereich ist die Leuchte mit unterschiedlichen Entblendungen für die direkte Lichtverteilung, bei gleichzeitig hoher Effizienz und Blendfreiheit, erhältlich.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Microprismenscheibe: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Diese moderne Abdeckung reduziert effektiv die Blendwirkung und sorgt für eine blendfreie Lichtverteilung. Ideal für Bereiche, in denen eine gute Lichtqualität ohne störende Reflexionen erforderlich ist.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Opale Abdeckung: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Sorgt für eine gleichmäßige und diffuse Lichtverteilung. Erzeugt ein weiches, angenehmes Licht und reduziert Schattenbildung.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Miniraster: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Diese Abdeckung dient zur gezielten Lichtlenkung und optimiert die Entblendung für anspruchsvolle Einsatzbereiche. Besonders geeignet für Anwendungen, bei denen präzise Lichtführung erforderlich ist (Darklight-Optik).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Merkmale: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Besonders filigranes Gehäuse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- 32mm schmal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Pendelleuchte LED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Einzelleuchte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Blendfreie Microprismenscheibe, opale Abdeckung oder Miniraster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Durchverdrahtet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Betriebselektronik integriert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Flimmerfreies Licht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Entblendet mit Microprismenscheibe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Mögliche Modifikationen: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Sonderlackierungen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Weitere Lichtfarben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CRI&gt;90, Sonnenlicht (Vollspektrum), tunable white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Dim2Warm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Dimmschnittstellen: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- 1-10V, DALI, KNX, DMX, Casambi und weitere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Größere Lichtleistungen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Mit externem Betriebsgerät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durchgehende Lichtlinie möglich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Auf Anfrage ohne zusätzliche Kosten: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Lichtfarbe 2700K Warmweiß</w:t>
      </w:r>
    </w:p>
    <w:p>
      <w:pPr>
        <w:spacing w:lineRule="auto" w:line="240"/>
        <w:jc w:val="left"/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Gewicht (kg):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1,8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gebürstet, eloxiert EV1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Lichtfarbe / Lichttemperatur (K):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3000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Schutzart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IP20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Schutzklasse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Durchmesser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Abmessungen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Breite: 32mm; Höhe: 36mm; Länge: 1535mm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Einbautiefe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Pendellänge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Deckenausschnitt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Effizienz (lm/W):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68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Farbwiedergabeindex Ra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&gt;80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Lichtaustrittswinkel (Grad):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120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1892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direkt / indirekt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1892 / 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Lichtstromerhalt (%):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28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direkt / indirekt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28 / 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SCHALTBAR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nicht dimmbar / schaltbar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Einheitliche Blendungsbewertung (URG):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&lt;24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Lichtverteilung direkt / indirekt (%):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100 / 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Produktvariantenbeschreibung: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Hersteller: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luxwerk - manufaktur für lichttechnik GmbH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Artikelnummer: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808306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</w:p>
    <w:sectPr>
      <w:headerReference w:type="first" r:id="RelHdr1"/>
      <w:headerReference w:type="default" r:id="RelHdr2"/>
      <w:footerReference w:type="first" r:id="RelFtr1"/>
      <w:footerReference w:type="default" r:id="RelFtr2"/>
      <w:type w:val="nextPage"/>
      <w:pgSz w:w="11906" w:h="16838" w:code="0"/>
      <w:pgMar w:left="1020" w:right="1020" w:top="1701" w:bottom="1417" w:header="907" w:footer="0" w:gutter="0"/>
      <w:titlePg w:val="1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20"/>
      <w:gridCol w:w="5760"/>
      <w:gridCol w:w="720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footer2.xml><?xml version="1.0" encoding="utf-8"?>
<w:ftr xmlns:w="http://schemas.openxmlformats.org/wordprocessingml/2006/main" xmlns:r="http://schemas.openxmlformats.org/officeDocument/2006/relationships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20"/>
      <w:gridCol w:w="5760"/>
      <w:gridCol w:w="720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header1.xml><?xml version="1.0" encoding="utf-8"?>
<w:hdr xmlns:w="http://schemas.openxmlformats.org/wordprocessingml/2006/main" xmlns:r="http://schemas.openxmlformats.org/officeDocument/2006/relationships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5698"/>
      <w:gridCol w:w="1502"/>
    </w:tblGrid>
    <w:tr>
      <w:tc>
        <w:tcPr>
          <w:tcW w:w="395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4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89355" cy="431165"/>
                <wp:effectExtent l="0" t="0" r="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 dpi="0">
                        <a:blip xmlns:r="http://schemas.openxmlformats.org/officeDocument/2006/relationships" r:embed="Relimage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9355" cy="43116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header2.xml><?xml version="1.0" encoding="utf-8"?>
<w:hdr xmlns:w="http://schemas.openxmlformats.org/wordprocessingml/2006/main" xmlns:r="http://schemas.openxmlformats.org/officeDocument/2006/relationships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5698"/>
      <w:gridCol w:w="1502"/>
    </w:tblGrid>
    <w:tr>
      <w:tc>
        <w:tcPr>
          <w:tcW w:w="395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4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89355" cy="431165"/>
                <wp:effectExtent l="0" t="0" r="0" b="0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 dpi="0">
                        <a:blip xmlns:r="http://schemas.openxmlformats.org/officeDocument/2006/relationships" r:embed="Relimage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9355" cy="43116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numbering.xml><?xml version="1.0" encoding="utf-8"?>
<w:numbering xmlns:w="http://schemas.openxmlformats.org/wordprocessingml/2006/main"/>
</file>

<file path=word/settings.xml><?xml version="1.0" encoding="utf-8"?>
<w:settings xmlns:r="http://schemas.openxmlformats.org/officeDocument/2006/relationships" xmlns:w="http://schemas.openxmlformats.org/wordprocessingml/2006/main">
  <w:displayBackgroundShape w:val="0"/>
  <w:defaultTabStop w:val="720"/>
  <w:autoHyphenation w:val="0"/>
  <w:evenAndOddHeaders w:val="0"/>
  <w:characterSpacingControl w:val="compressPunctuation"/>
  <w:compat/>
  <m:mathPr xmlns:m="http://schemas.openxmlformats.org/officeDocument/2006/math">
    <m:brkBin m:val="before"/>
    <m:brkBinSub m:val="--"/>
    <m:defJc m:val="centerGroup"/>
    <m:interSp m:val="0"/>
    <m:intLim m:val="undOvr"/>
    <m:intraSp m:val="0"/>
    <m:lMargin m:val="0"/>
    <m:mathFont m:val="Cambria Math"/>
    <m:naryLim m:val="undOvr"/>
    <m:postSp m:val="0"/>
    <m:preSp m:val="0"/>
    <m:rMargin m:val="0"/>
    <m:wrapIndent m:val="0"/>
    <m:wrapRight m:val="0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cstheme="minorBidi" w:eastAsiaTheme="minorEastAsia"/>
        <w:sz w:val="22"/>
        <w:szCs w:val="22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png" /><Relationship Id="RelHdr1" Type="http://schemas.openxmlformats.org/officeDocument/2006/relationships/header" Target="header1.xml" /><Relationship Id="RelHdr2" Type="http://schemas.openxmlformats.org/officeDocument/2006/relationships/header" Target="header2.xml" /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_rels/footer1.xml.rels>&#65279;<?xml version="1.0" encoding="utf-8"?><Relationships xmlns="http://schemas.openxmlformats.org/package/2006/relationships" />
</file>

<file path=word/_rels/footer2.xml.rels>&#65279;<?xml version="1.0" encoding="utf-8"?><Relationships xmlns="http://schemas.openxmlformats.org/package/2006/relationships" />
</file>

<file path=word/_rels/header1.xml.rels>&#65279;<?xml version="1.0" encoding="utf-8"?><Relationships xmlns="http://schemas.openxmlformats.org/package/2006/relationships"><Relationship Id="Relimage2" Type="http://schemas.openxmlformats.org/officeDocument/2006/relationships/image" Target="/media/image2.png" /></Relationships>
</file>

<file path=word/_rels/header2.xml.rels>&#65279;<?xml version="1.0" encoding="utf-8"?><Relationships xmlns="http://schemas.openxmlformats.org/package/2006/relationships"><Relationship Id="Relimage3" Type="http://schemas.openxmlformats.org/officeDocument/2006/relationships/image" Target="/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API/24.2.6.0</Application>
  <AppVersion>24.2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2025-05-11T21:48:30Z</dcterms:created>
  <dcterms:modified xsi:type="dcterms:W3CDTF">2025-05-11T21:48:36Z</dcterms:modified>
  <cp:revision>1</cp:revision>
</cp:coreProperties>
</file>